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5D865" w14:textId="77777777" w:rsidR="00F95522" w:rsidRDefault="00F95522" w:rsidP="00F95522">
      <w:pPr>
        <w:jc w:val="both"/>
        <w:rPr>
          <w:rFonts w:ascii="Arial" w:hAnsi="Arial" w:cs="Arial"/>
        </w:rPr>
      </w:pPr>
      <w:r>
        <w:rPr>
          <w:noProof/>
        </w:rPr>
        <w:drawing>
          <wp:anchor distT="0" distB="0" distL="114300" distR="114300" simplePos="0" relativeHeight="251658240" behindDoc="1" locked="0" layoutInCell="1" allowOverlap="1" wp14:anchorId="5C4EF0CB" wp14:editId="5B78817F">
            <wp:simplePos x="0" y="0"/>
            <wp:positionH relativeFrom="column">
              <wp:posOffset>-228600</wp:posOffset>
            </wp:positionH>
            <wp:positionV relativeFrom="paragraph">
              <wp:posOffset>114299</wp:posOffset>
            </wp:positionV>
            <wp:extent cx="6172200" cy="83891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FA_logo BEST USE.jpg"/>
                    <pic:cNvPicPr/>
                  </pic:nvPicPr>
                  <pic:blipFill>
                    <a:blip r:embed="rId7">
                      <a:alphaModFix amt="10000"/>
                      <a:extLst>
                        <a:ext uri="{28A0092B-C50C-407E-A947-70E740481C1C}">
                          <a14:useLocalDpi xmlns:a14="http://schemas.microsoft.com/office/drawing/2010/main" val="0"/>
                        </a:ext>
                      </a:extLst>
                    </a:blip>
                    <a:stretch>
                      <a:fillRect/>
                    </a:stretch>
                  </pic:blipFill>
                  <pic:spPr>
                    <a:xfrm>
                      <a:off x="0" y="0"/>
                      <a:ext cx="6172200" cy="8389153"/>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13B7762" w14:textId="77777777" w:rsidR="008E5321" w:rsidRPr="00F95522" w:rsidRDefault="00775EA8" w:rsidP="00F95522">
      <w:pPr>
        <w:jc w:val="both"/>
        <w:rPr>
          <w:rFonts w:ascii="Arial" w:hAnsi="Arial" w:cs="Arial"/>
        </w:rPr>
      </w:pPr>
      <w:r w:rsidRPr="00F95522">
        <w:rPr>
          <w:rFonts w:ascii="Arial" w:hAnsi="Arial" w:cs="Arial"/>
        </w:rPr>
        <w:t>The Atlanta Foundation for Public Spaces is proud to announce the judge for the 2014 Peachtree Hills Fes</w:t>
      </w:r>
      <w:r w:rsidR="00F95522" w:rsidRPr="00F95522">
        <w:rPr>
          <w:rFonts w:ascii="Arial" w:hAnsi="Arial" w:cs="Arial"/>
        </w:rPr>
        <w:t>tival of the Arts: Thomas Deans of Thomas Deans Fine Art.</w:t>
      </w:r>
    </w:p>
    <w:p w14:paraId="615F9229" w14:textId="77777777" w:rsidR="00F95522" w:rsidRPr="00F95522" w:rsidRDefault="00F95522" w:rsidP="00F95522">
      <w:pPr>
        <w:jc w:val="both"/>
        <w:rPr>
          <w:rFonts w:ascii="Arial" w:hAnsi="Arial" w:cs="Arial"/>
        </w:rPr>
      </w:pPr>
    </w:p>
    <w:p w14:paraId="2A772B81" w14:textId="77777777" w:rsidR="00F95522" w:rsidRPr="00F95522" w:rsidRDefault="00F95522" w:rsidP="00F95522">
      <w:pPr>
        <w:jc w:val="both"/>
        <w:rPr>
          <w:rFonts w:ascii="Arial" w:hAnsi="Arial" w:cs="Arial"/>
        </w:rPr>
      </w:pPr>
      <w:r w:rsidRPr="00F95522">
        <w:rPr>
          <w:rFonts w:ascii="Arial" w:hAnsi="Arial" w:cs="Arial"/>
        </w:rPr>
        <w:t>Judging will take place on Saturday, May 31 at noon.  Awards will be presented in the following categories:</w:t>
      </w:r>
    </w:p>
    <w:p w14:paraId="38CCB56D" w14:textId="77777777" w:rsidR="00F95522" w:rsidRPr="00F95522" w:rsidRDefault="00F95522" w:rsidP="00F95522">
      <w:pPr>
        <w:jc w:val="both"/>
        <w:rPr>
          <w:rFonts w:ascii="Arial" w:hAnsi="Arial" w:cs="Arial"/>
        </w:rPr>
      </w:pPr>
    </w:p>
    <w:p w14:paraId="2058EDF7" w14:textId="77777777" w:rsidR="00F95522" w:rsidRPr="00F95522" w:rsidRDefault="00F95522" w:rsidP="00F95522">
      <w:pPr>
        <w:jc w:val="both"/>
        <w:rPr>
          <w:rFonts w:ascii="Arial" w:hAnsi="Arial" w:cs="Arial"/>
        </w:rPr>
      </w:pPr>
      <w:r w:rsidRPr="00F95522">
        <w:rPr>
          <w:rFonts w:ascii="Arial" w:hAnsi="Arial" w:cs="Arial"/>
        </w:rPr>
        <w:t>Best of Show: Fine Arts</w:t>
      </w:r>
    </w:p>
    <w:p w14:paraId="0EADEEA1" w14:textId="77777777" w:rsidR="00F95522" w:rsidRPr="00F95522" w:rsidRDefault="00F95522" w:rsidP="00F95522">
      <w:pPr>
        <w:jc w:val="both"/>
        <w:rPr>
          <w:rFonts w:ascii="Arial" w:hAnsi="Arial" w:cs="Arial"/>
        </w:rPr>
      </w:pPr>
      <w:r w:rsidRPr="00F95522">
        <w:rPr>
          <w:rFonts w:ascii="Arial" w:hAnsi="Arial" w:cs="Arial"/>
        </w:rPr>
        <w:t>1</w:t>
      </w:r>
      <w:r w:rsidRPr="00F95522">
        <w:rPr>
          <w:rFonts w:ascii="Arial" w:hAnsi="Arial" w:cs="Arial"/>
          <w:vertAlign w:val="superscript"/>
        </w:rPr>
        <w:t>st</w:t>
      </w:r>
      <w:r w:rsidRPr="00F95522">
        <w:rPr>
          <w:rFonts w:ascii="Arial" w:hAnsi="Arial" w:cs="Arial"/>
        </w:rPr>
        <w:t xml:space="preserve"> Place (over all)</w:t>
      </w:r>
    </w:p>
    <w:p w14:paraId="41A85E6B" w14:textId="77777777" w:rsidR="00F95522" w:rsidRPr="00F95522" w:rsidRDefault="00F95522" w:rsidP="00F95522">
      <w:pPr>
        <w:jc w:val="both"/>
        <w:rPr>
          <w:rFonts w:ascii="Arial" w:hAnsi="Arial" w:cs="Arial"/>
        </w:rPr>
      </w:pPr>
      <w:r w:rsidRPr="00F95522">
        <w:rPr>
          <w:rFonts w:ascii="Arial" w:hAnsi="Arial" w:cs="Arial"/>
        </w:rPr>
        <w:t>2</w:t>
      </w:r>
      <w:r w:rsidRPr="00F95522">
        <w:rPr>
          <w:rFonts w:ascii="Arial" w:hAnsi="Arial" w:cs="Arial"/>
          <w:vertAlign w:val="superscript"/>
        </w:rPr>
        <w:t>nd</w:t>
      </w:r>
      <w:r w:rsidRPr="00F95522">
        <w:rPr>
          <w:rFonts w:ascii="Arial" w:hAnsi="Arial" w:cs="Arial"/>
        </w:rPr>
        <w:t xml:space="preserve"> Place (over all)</w:t>
      </w:r>
    </w:p>
    <w:p w14:paraId="733B1718" w14:textId="77777777" w:rsidR="00F95522" w:rsidRPr="00F95522" w:rsidRDefault="00F95522" w:rsidP="00F95522">
      <w:pPr>
        <w:rPr>
          <w:rFonts w:ascii="Arial" w:hAnsi="Arial" w:cs="Arial"/>
        </w:rPr>
      </w:pPr>
      <w:r w:rsidRPr="00F95522">
        <w:rPr>
          <w:rFonts w:ascii="Arial" w:hAnsi="Arial" w:cs="Arial"/>
        </w:rPr>
        <w:t>3</w:t>
      </w:r>
      <w:r w:rsidRPr="00F95522">
        <w:rPr>
          <w:rFonts w:ascii="Arial" w:hAnsi="Arial" w:cs="Arial"/>
          <w:vertAlign w:val="superscript"/>
        </w:rPr>
        <w:t>rd</w:t>
      </w:r>
      <w:r>
        <w:rPr>
          <w:rFonts w:ascii="Arial" w:hAnsi="Arial" w:cs="Arial"/>
        </w:rPr>
        <w:t xml:space="preserve"> Place (over all)</w:t>
      </w:r>
      <w:r w:rsidRPr="00F95522">
        <w:rPr>
          <w:rFonts w:ascii="Arial" w:hAnsi="Arial" w:cs="Arial"/>
        </w:rPr>
        <w:br/>
        <w:t>Best of Show: Craft</w:t>
      </w:r>
    </w:p>
    <w:p w14:paraId="3CF1E6F6" w14:textId="77777777" w:rsidR="00F95522" w:rsidRPr="00F95522" w:rsidRDefault="00F95522" w:rsidP="00F95522">
      <w:pPr>
        <w:jc w:val="both"/>
        <w:rPr>
          <w:rFonts w:ascii="Arial" w:hAnsi="Arial" w:cs="Arial"/>
        </w:rPr>
      </w:pPr>
      <w:r w:rsidRPr="00F95522">
        <w:rPr>
          <w:rFonts w:ascii="Arial" w:hAnsi="Arial" w:cs="Arial"/>
        </w:rPr>
        <w:t>Honorable Mentions (2)</w:t>
      </w:r>
    </w:p>
    <w:p w14:paraId="27362CEE" w14:textId="77777777" w:rsidR="00F95522" w:rsidRPr="00F95522" w:rsidRDefault="00F95522" w:rsidP="00F95522">
      <w:pPr>
        <w:jc w:val="both"/>
        <w:rPr>
          <w:rFonts w:ascii="Arial" w:hAnsi="Arial" w:cs="Arial"/>
        </w:rPr>
      </w:pPr>
      <w:r w:rsidRPr="00F95522">
        <w:rPr>
          <w:rFonts w:ascii="Arial" w:hAnsi="Arial" w:cs="Arial"/>
        </w:rPr>
        <w:t>Best Booth</w:t>
      </w:r>
    </w:p>
    <w:p w14:paraId="64667DD3" w14:textId="77777777" w:rsidR="00F95522" w:rsidRPr="00F95522" w:rsidRDefault="00F95522" w:rsidP="00F95522">
      <w:pPr>
        <w:jc w:val="both"/>
        <w:rPr>
          <w:rFonts w:ascii="Arial" w:hAnsi="Arial" w:cs="Arial"/>
        </w:rPr>
      </w:pPr>
      <w:r w:rsidRPr="00F95522">
        <w:rPr>
          <w:rFonts w:ascii="Arial" w:hAnsi="Arial" w:cs="Arial"/>
        </w:rPr>
        <w:t>Director’s Choice</w:t>
      </w:r>
    </w:p>
    <w:p w14:paraId="4AF5FFE9" w14:textId="77777777" w:rsidR="00F95522" w:rsidRPr="00F95522" w:rsidRDefault="00F95522" w:rsidP="00F95522">
      <w:pPr>
        <w:jc w:val="both"/>
        <w:rPr>
          <w:rFonts w:ascii="Arial" w:hAnsi="Arial" w:cs="Arial"/>
        </w:rPr>
      </w:pPr>
      <w:r w:rsidRPr="00F95522">
        <w:rPr>
          <w:rFonts w:ascii="Arial" w:hAnsi="Arial" w:cs="Arial"/>
        </w:rPr>
        <w:t>Friends of the Festival</w:t>
      </w:r>
    </w:p>
    <w:p w14:paraId="5A677BF0" w14:textId="77777777" w:rsidR="00F95522" w:rsidRPr="00F95522" w:rsidRDefault="00F95522" w:rsidP="00F95522">
      <w:pPr>
        <w:jc w:val="both"/>
        <w:rPr>
          <w:rFonts w:ascii="Arial" w:hAnsi="Arial" w:cs="Arial"/>
        </w:rPr>
      </w:pPr>
    </w:p>
    <w:p w14:paraId="4F0A8E6A" w14:textId="77777777" w:rsidR="00F95522" w:rsidRPr="00F95522" w:rsidRDefault="00B93FAC" w:rsidP="00F95522">
      <w:pPr>
        <w:jc w:val="both"/>
        <w:rPr>
          <w:rFonts w:ascii="Arial" w:hAnsi="Arial" w:cs="Arial"/>
          <w:b/>
        </w:rPr>
      </w:pPr>
      <w:r>
        <w:rPr>
          <w:rFonts w:ascii="Arial" w:hAnsi="Arial" w:cs="Arial"/>
          <w:noProof/>
        </w:rPr>
        <w:drawing>
          <wp:anchor distT="0" distB="0" distL="114300" distR="114300" simplePos="0" relativeHeight="251660288" behindDoc="0" locked="0" layoutInCell="1" allowOverlap="1" wp14:anchorId="390CD89A" wp14:editId="3CDE6243">
            <wp:simplePos x="0" y="0"/>
            <wp:positionH relativeFrom="column">
              <wp:posOffset>4317365</wp:posOffset>
            </wp:positionH>
            <wp:positionV relativeFrom="paragraph">
              <wp:posOffset>160020</wp:posOffset>
            </wp:positionV>
            <wp:extent cx="1511935" cy="1511935"/>
            <wp:effectExtent l="0" t="0" r="12065" b="12065"/>
            <wp:wrapTight wrapText="bothSides">
              <wp:wrapPolygon edited="0">
                <wp:start x="0" y="0"/>
                <wp:lineTo x="0" y="21409"/>
                <wp:lineTo x="21409" y="21409"/>
                <wp:lineTo x="2140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mas Deans photo sketch.jpg"/>
                    <pic:cNvPicPr/>
                  </pic:nvPicPr>
                  <pic:blipFill>
                    <a:blip r:embed="rId8">
                      <a:extLst>
                        <a:ext uri="{28A0092B-C50C-407E-A947-70E740481C1C}">
                          <a14:useLocalDpi xmlns:a14="http://schemas.microsoft.com/office/drawing/2010/main" val="0"/>
                        </a:ext>
                      </a:extLst>
                    </a:blip>
                    <a:stretch>
                      <a:fillRect/>
                    </a:stretch>
                  </pic:blipFill>
                  <pic:spPr>
                    <a:xfrm>
                      <a:off x="0" y="0"/>
                      <a:ext cx="1511935" cy="151193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95522" w:rsidRPr="00F95522">
        <w:rPr>
          <w:rFonts w:ascii="Arial" w:hAnsi="Arial" w:cs="Arial"/>
          <w:b/>
        </w:rPr>
        <w:t>ABOUT THOMAS DEANS</w:t>
      </w:r>
    </w:p>
    <w:p w14:paraId="63064562" w14:textId="77777777" w:rsidR="00F95522" w:rsidRPr="00F95522" w:rsidRDefault="00F95522" w:rsidP="00F95522">
      <w:pPr>
        <w:jc w:val="both"/>
        <w:rPr>
          <w:rFonts w:ascii="Arial" w:hAnsi="Arial" w:cs="Arial"/>
        </w:rPr>
      </w:pPr>
      <w:r w:rsidRPr="00F95522">
        <w:rPr>
          <w:rFonts w:ascii="Arial" w:hAnsi="Arial" w:cs="Arial"/>
        </w:rPr>
        <w:t>With a strong academic background in the arts, Thomas Deans has lectured and written on the fine and performing arts for schools, museums, and opera and ballet companies across the United States and in the UK.  He has provided chapters on British artists for the catalog of the collection of the St. Petersburg Museum of Fine Arts and for Margaret Barlow’s Women Artists, 1999.</w:t>
      </w:r>
    </w:p>
    <w:p w14:paraId="02A0A862" w14:textId="77777777" w:rsidR="00F95522" w:rsidRPr="00F95522" w:rsidRDefault="00F95522" w:rsidP="00F95522">
      <w:pPr>
        <w:jc w:val="both"/>
        <w:rPr>
          <w:rFonts w:ascii="Arial" w:hAnsi="Arial" w:cs="Arial"/>
        </w:rPr>
      </w:pPr>
    </w:p>
    <w:p w14:paraId="68685AAA" w14:textId="77777777" w:rsidR="00F95522" w:rsidRPr="00F95522" w:rsidRDefault="00F95522" w:rsidP="00F95522">
      <w:pPr>
        <w:jc w:val="both"/>
        <w:rPr>
          <w:rFonts w:ascii="Arial" w:hAnsi="Arial" w:cs="Arial"/>
          <w:b/>
        </w:rPr>
      </w:pPr>
      <w:r w:rsidRPr="00F95522">
        <w:rPr>
          <w:rFonts w:ascii="Arial" w:hAnsi="Arial" w:cs="Arial"/>
          <w:b/>
        </w:rPr>
        <w:t>ABOUT THOMAS DEANS FINE ART</w:t>
      </w:r>
    </w:p>
    <w:p w14:paraId="066B2C44" w14:textId="77777777" w:rsidR="00F95522" w:rsidRDefault="00B93FAC" w:rsidP="00F95522">
      <w:pPr>
        <w:jc w:val="both"/>
        <w:rPr>
          <w:rFonts w:ascii="Arial" w:hAnsi="Arial" w:cs="Arial"/>
        </w:rPr>
      </w:pPr>
      <w:r>
        <w:rPr>
          <w:noProof/>
        </w:rPr>
        <w:drawing>
          <wp:anchor distT="0" distB="0" distL="114300" distR="114300" simplePos="0" relativeHeight="251659264" behindDoc="1" locked="0" layoutInCell="1" allowOverlap="1" wp14:anchorId="3A6C87C5" wp14:editId="70A16BD4">
            <wp:simplePos x="0" y="0"/>
            <wp:positionH relativeFrom="column">
              <wp:posOffset>4305935</wp:posOffset>
            </wp:positionH>
            <wp:positionV relativeFrom="paragraph">
              <wp:posOffset>15875</wp:posOffset>
            </wp:positionV>
            <wp:extent cx="1523365" cy="1599565"/>
            <wp:effectExtent l="0" t="0" r="635" b="635"/>
            <wp:wrapTight wrapText="bothSides">
              <wp:wrapPolygon edited="0">
                <wp:start x="0" y="0"/>
                <wp:lineTo x="0" y="21266"/>
                <wp:lineTo x="21249" y="21266"/>
                <wp:lineTo x="2124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mas-dean LOGO.jpg"/>
                    <pic:cNvPicPr/>
                  </pic:nvPicPr>
                  <pic:blipFill>
                    <a:blip r:embed="rId9">
                      <a:extLst>
                        <a:ext uri="{28A0092B-C50C-407E-A947-70E740481C1C}">
                          <a14:useLocalDpi xmlns:a14="http://schemas.microsoft.com/office/drawing/2010/main" val="0"/>
                        </a:ext>
                      </a:extLst>
                    </a:blip>
                    <a:stretch>
                      <a:fillRect/>
                    </a:stretch>
                  </pic:blipFill>
                  <pic:spPr>
                    <a:xfrm>
                      <a:off x="0" y="0"/>
                      <a:ext cx="1523365" cy="159956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95522" w:rsidRPr="00F95522">
        <w:rPr>
          <w:rFonts w:ascii="Arial" w:hAnsi="Arial" w:cs="Arial"/>
        </w:rPr>
        <w:t xml:space="preserve">Thomas Deans Fine Art was established in 1983 and during the following decade became known as one of the leading American specialists in British art on paper from the great age </w:t>
      </w:r>
      <w:bookmarkStart w:id="0" w:name="_GoBack"/>
      <w:bookmarkEnd w:id="0"/>
      <w:r w:rsidR="00F95522" w:rsidRPr="00F95522">
        <w:rPr>
          <w:rFonts w:ascii="Arial" w:hAnsi="Arial" w:cs="Arial"/>
        </w:rPr>
        <w:t>of watercolor, 1750-1860.   Since the turn of the century, the gallery has continually expanded its inventory and exhibitions to include an eclectic and varied presentation of modern and contemporary art in a variety of media by American and European artists, ranging from mid- and late-career masters of international reputation.  Beginning in 2004, the gallery added contemporary photography to its exhibitions of works on paper.  Since 2011, the gallery has occupied premises on Miami Circle, one of Atlanta’s premier art and design districts.</w:t>
      </w:r>
    </w:p>
    <w:p w14:paraId="588DE486" w14:textId="77777777" w:rsidR="00F95522" w:rsidRDefault="00F95522" w:rsidP="00F95522">
      <w:pPr>
        <w:jc w:val="both"/>
        <w:rPr>
          <w:rFonts w:ascii="Arial" w:hAnsi="Arial" w:cs="Arial"/>
        </w:rPr>
      </w:pPr>
    </w:p>
    <w:p w14:paraId="5684CEE1" w14:textId="77777777" w:rsidR="00F95522" w:rsidRDefault="00F95522" w:rsidP="00F95522">
      <w:pPr>
        <w:jc w:val="both"/>
        <w:rPr>
          <w:rFonts w:ascii="Arial" w:hAnsi="Arial" w:cs="Arial"/>
        </w:rPr>
      </w:pPr>
      <w:r>
        <w:rPr>
          <w:rFonts w:ascii="Arial" w:hAnsi="Arial" w:cs="Arial"/>
        </w:rPr>
        <w:t>Thomas Deans Fine Art</w:t>
      </w:r>
    </w:p>
    <w:p w14:paraId="400184A6" w14:textId="77777777" w:rsidR="00F95522" w:rsidRDefault="00F95522" w:rsidP="00F95522">
      <w:pPr>
        <w:jc w:val="both"/>
        <w:rPr>
          <w:rFonts w:ascii="Arial" w:hAnsi="Arial" w:cs="Arial"/>
        </w:rPr>
      </w:pPr>
      <w:r w:rsidRPr="00F95522">
        <w:rPr>
          <w:rFonts w:ascii="Arial" w:hAnsi="Arial" w:cs="Arial"/>
        </w:rPr>
        <w:t>www.thomasdeansfineart.com</w:t>
      </w:r>
    </w:p>
    <w:p w14:paraId="154AB843" w14:textId="77777777" w:rsidR="00F95522" w:rsidRDefault="00F95522" w:rsidP="00F95522">
      <w:pPr>
        <w:jc w:val="both"/>
        <w:rPr>
          <w:rFonts w:ascii="Arial" w:hAnsi="Arial" w:cs="Arial"/>
        </w:rPr>
      </w:pPr>
    </w:p>
    <w:p w14:paraId="6E8BA1A7" w14:textId="77777777" w:rsidR="00F95522" w:rsidRPr="00F95522" w:rsidRDefault="00F95522" w:rsidP="00F95522">
      <w:pPr>
        <w:jc w:val="both"/>
        <w:rPr>
          <w:rFonts w:ascii="Arial" w:hAnsi="Arial" w:cs="Arial"/>
        </w:rPr>
      </w:pPr>
    </w:p>
    <w:p w14:paraId="7DC57029" w14:textId="77777777" w:rsidR="00775EA8" w:rsidRDefault="00775EA8"/>
    <w:p w14:paraId="1A6CD5B3" w14:textId="77777777" w:rsidR="00775EA8" w:rsidRDefault="00775EA8"/>
    <w:sectPr w:rsidR="00775EA8" w:rsidSect="00B93FA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9889A" w14:textId="77777777" w:rsidR="00775EA8" w:rsidRDefault="00775EA8" w:rsidP="00775EA8">
      <w:r>
        <w:separator/>
      </w:r>
    </w:p>
  </w:endnote>
  <w:endnote w:type="continuationSeparator" w:id="0">
    <w:p w14:paraId="2434EFC1" w14:textId="77777777" w:rsidR="00775EA8" w:rsidRDefault="00775EA8" w:rsidP="0077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8E7D5" w14:textId="77777777" w:rsidR="00775EA8" w:rsidRPr="00775EA8" w:rsidRDefault="00775EA8" w:rsidP="00775EA8">
    <w:pPr>
      <w:pStyle w:val="Footer"/>
      <w:jc w:val="center"/>
      <w:rPr>
        <w:rFonts w:ascii="Arial" w:hAnsi="Arial" w:cs="Arial"/>
        <w:sz w:val="20"/>
        <w:szCs w:val="20"/>
      </w:rPr>
    </w:pPr>
    <w:hyperlink r:id="rId1" w:history="1">
      <w:r w:rsidRPr="00775EA8">
        <w:rPr>
          <w:rStyle w:val="Hyperlink"/>
          <w:rFonts w:ascii="Arial" w:hAnsi="Arial" w:cs="Arial"/>
          <w:color w:val="auto"/>
          <w:sz w:val="20"/>
          <w:szCs w:val="20"/>
          <w:u w:val="none"/>
        </w:rPr>
        <w:t>www.peachtreehillsfestival.com</w:t>
      </w:r>
    </w:hyperlink>
    <w:proofErr w:type="gramStart"/>
    <w:r w:rsidRPr="00775EA8">
      <w:rPr>
        <w:rFonts w:ascii="Arial" w:hAnsi="Arial" w:cs="Arial"/>
        <w:sz w:val="20"/>
        <w:szCs w:val="20"/>
      </w:rPr>
      <w:t xml:space="preserve"> :</w:t>
    </w:r>
    <w:proofErr w:type="gramEnd"/>
    <w:r w:rsidRPr="00775EA8">
      <w:rPr>
        <w:rFonts w:ascii="Arial" w:hAnsi="Arial" w:cs="Arial"/>
        <w:sz w:val="20"/>
        <w:szCs w:val="20"/>
      </w:rPr>
      <w:t>: May 31-June 1, 2014</w:t>
    </w:r>
  </w:p>
  <w:p w14:paraId="48B2BAEF" w14:textId="77777777" w:rsidR="00775EA8" w:rsidRPr="00775EA8" w:rsidRDefault="00775EA8" w:rsidP="00775EA8">
    <w:pPr>
      <w:pStyle w:val="Footer"/>
      <w:jc w:val="center"/>
      <w:rPr>
        <w:rFonts w:ascii="Arial" w:hAnsi="Arial" w:cs="Arial"/>
        <w:sz w:val="20"/>
        <w:szCs w:val="20"/>
      </w:rPr>
    </w:pPr>
    <w:hyperlink r:id="rId2" w:history="1">
      <w:r w:rsidRPr="00775EA8">
        <w:rPr>
          <w:rStyle w:val="Hyperlink"/>
          <w:rFonts w:ascii="Arial" w:hAnsi="Arial" w:cs="Arial"/>
          <w:color w:val="auto"/>
          <w:sz w:val="20"/>
          <w:szCs w:val="20"/>
          <w:u w:val="none"/>
        </w:rPr>
        <w:t>www.affps.com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286FE" w14:textId="77777777" w:rsidR="00775EA8" w:rsidRDefault="00775EA8" w:rsidP="00775EA8">
      <w:r>
        <w:separator/>
      </w:r>
    </w:p>
  </w:footnote>
  <w:footnote w:type="continuationSeparator" w:id="0">
    <w:p w14:paraId="76DA636D" w14:textId="77777777" w:rsidR="00775EA8" w:rsidRDefault="00775EA8" w:rsidP="00775E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9A390" w14:textId="77777777" w:rsidR="00775EA8" w:rsidRPr="00775EA8" w:rsidRDefault="00775EA8" w:rsidP="00775EA8">
    <w:pPr>
      <w:pStyle w:val="Header"/>
      <w:jc w:val="center"/>
      <w:rPr>
        <w:rFonts w:ascii="Arial" w:hAnsi="Arial" w:cs="Arial"/>
        <w:b/>
        <w:sz w:val="36"/>
        <w:szCs w:val="36"/>
      </w:rPr>
    </w:pPr>
    <w:r w:rsidRPr="00775EA8">
      <w:rPr>
        <w:rFonts w:ascii="Arial" w:hAnsi="Arial" w:cs="Arial"/>
        <w:b/>
        <w:sz w:val="36"/>
        <w:szCs w:val="36"/>
      </w:rPr>
      <w:t>PEACHTREE HILLS FESTIVAL OF THE ARTS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A8"/>
    <w:rsid w:val="00775EA8"/>
    <w:rsid w:val="008E5321"/>
    <w:rsid w:val="00B93FAC"/>
    <w:rsid w:val="00F95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502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EA8"/>
    <w:pPr>
      <w:tabs>
        <w:tab w:val="center" w:pos="4320"/>
        <w:tab w:val="right" w:pos="8640"/>
      </w:tabs>
    </w:pPr>
  </w:style>
  <w:style w:type="character" w:customStyle="1" w:styleId="HeaderChar">
    <w:name w:val="Header Char"/>
    <w:basedOn w:val="DefaultParagraphFont"/>
    <w:link w:val="Header"/>
    <w:uiPriority w:val="99"/>
    <w:rsid w:val="00775EA8"/>
  </w:style>
  <w:style w:type="paragraph" w:styleId="Footer">
    <w:name w:val="footer"/>
    <w:basedOn w:val="Normal"/>
    <w:link w:val="FooterChar"/>
    <w:uiPriority w:val="99"/>
    <w:unhideWhenUsed/>
    <w:rsid w:val="00775EA8"/>
    <w:pPr>
      <w:tabs>
        <w:tab w:val="center" w:pos="4320"/>
        <w:tab w:val="right" w:pos="8640"/>
      </w:tabs>
    </w:pPr>
  </w:style>
  <w:style w:type="character" w:customStyle="1" w:styleId="FooterChar">
    <w:name w:val="Footer Char"/>
    <w:basedOn w:val="DefaultParagraphFont"/>
    <w:link w:val="Footer"/>
    <w:uiPriority w:val="99"/>
    <w:rsid w:val="00775EA8"/>
  </w:style>
  <w:style w:type="character" w:styleId="Hyperlink">
    <w:name w:val="Hyperlink"/>
    <w:basedOn w:val="DefaultParagraphFont"/>
    <w:uiPriority w:val="99"/>
    <w:unhideWhenUsed/>
    <w:rsid w:val="00775EA8"/>
    <w:rPr>
      <w:color w:val="0000FF" w:themeColor="hyperlink"/>
      <w:u w:val="single"/>
    </w:rPr>
  </w:style>
  <w:style w:type="paragraph" w:styleId="BalloonText">
    <w:name w:val="Balloon Text"/>
    <w:basedOn w:val="Normal"/>
    <w:link w:val="BalloonTextChar"/>
    <w:uiPriority w:val="99"/>
    <w:semiHidden/>
    <w:unhideWhenUsed/>
    <w:rsid w:val="00775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E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EA8"/>
    <w:pPr>
      <w:tabs>
        <w:tab w:val="center" w:pos="4320"/>
        <w:tab w:val="right" w:pos="8640"/>
      </w:tabs>
    </w:pPr>
  </w:style>
  <w:style w:type="character" w:customStyle="1" w:styleId="HeaderChar">
    <w:name w:val="Header Char"/>
    <w:basedOn w:val="DefaultParagraphFont"/>
    <w:link w:val="Header"/>
    <w:uiPriority w:val="99"/>
    <w:rsid w:val="00775EA8"/>
  </w:style>
  <w:style w:type="paragraph" w:styleId="Footer">
    <w:name w:val="footer"/>
    <w:basedOn w:val="Normal"/>
    <w:link w:val="FooterChar"/>
    <w:uiPriority w:val="99"/>
    <w:unhideWhenUsed/>
    <w:rsid w:val="00775EA8"/>
    <w:pPr>
      <w:tabs>
        <w:tab w:val="center" w:pos="4320"/>
        <w:tab w:val="right" w:pos="8640"/>
      </w:tabs>
    </w:pPr>
  </w:style>
  <w:style w:type="character" w:customStyle="1" w:styleId="FooterChar">
    <w:name w:val="Footer Char"/>
    <w:basedOn w:val="DefaultParagraphFont"/>
    <w:link w:val="Footer"/>
    <w:uiPriority w:val="99"/>
    <w:rsid w:val="00775EA8"/>
  </w:style>
  <w:style w:type="character" w:styleId="Hyperlink">
    <w:name w:val="Hyperlink"/>
    <w:basedOn w:val="DefaultParagraphFont"/>
    <w:uiPriority w:val="99"/>
    <w:unhideWhenUsed/>
    <w:rsid w:val="00775EA8"/>
    <w:rPr>
      <w:color w:val="0000FF" w:themeColor="hyperlink"/>
      <w:u w:val="single"/>
    </w:rPr>
  </w:style>
  <w:style w:type="paragraph" w:styleId="BalloonText">
    <w:name w:val="Balloon Text"/>
    <w:basedOn w:val="Normal"/>
    <w:link w:val="BalloonTextChar"/>
    <w:uiPriority w:val="99"/>
    <w:semiHidden/>
    <w:unhideWhenUsed/>
    <w:rsid w:val="00775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E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eachtreehillsfestival.com" TargetMode="External"/><Relationship Id="rId2" Type="http://schemas.openxmlformats.org/officeDocument/2006/relationships/hyperlink" Target="http://www.aff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248</Words>
  <Characters>1416</Characters>
  <Application>Microsoft Macintosh Word</Application>
  <DocSecurity>0</DocSecurity>
  <Lines>11</Lines>
  <Paragraphs>3</Paragraphs>
  <ScaleCrop>false</ScaleCrop>
  <Company>AFFPS</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Dennis</dc:creator>
  <cp:keywords/>
  <dc:description/>
  <cp:lastModifiedBy>Patrick Dennis</cp:lastModifiedBy>
  <cp:revision>2</cp:revision>
  <dcterms:created xsi:type="dcterms:W3CDTF">2014-05-20T16:20:00Z</dcterms:created>
  <dcterms:modified xsi:type="dcterms:W3CDTF">2014-05-20T16:49:00Z</dcterms:modified>
</cp:coreProperties>
</file>